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A9" w:rsidRPr="00ED0CD2" w:rsidRDefault="001E41A9" w:rsidP="0036650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CD2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1E41A9" w:rsidRPr="00ED0CD2" w:rsidRDefault="001E41A9" w:rsidP="0036650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CD2">
        <w:rPr>
          <w:rFonts w:ascii="Times New Roman" w:hAnsi="Times New Roman" w:cs="Times New Roman"/>
          <w:b/>
          <w:sz w:val="28"/>
          <w:szCs w:val="28"/>
        </w:rPr>
        <w:t xml:space="preserve">о способах получения консультаций </w:t>
      </w:r>
    </w:p>
    <w:p w:rsidR="0044555F" w:rsidRDefault="001E41A9" w:rsidP="0036650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CD2">
        <w:rPr>
          <w:rFonts w:ascii="Times New Roman" w:hAnsi="Times New Roman" w:cs="Times New Roman"/>
          <w:b/>
          <w:sz w:val="28"/>
          <w:szCs w:val="28"/>
        </w:rPr>
        <w:t>по вопросам соблюдения обязательных требований</w:t>
      </w:r>
    </w:p>
    <w:p w:rsidR="00820ABC" w:rsidRDefault="00820ABC" w:rsidP="0036650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ABC" w:rsidRPr="00820ABC" w:rsidRDefault="00820ABC" w:rsidP="00820AB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50 </w:t>
      </w:r>
      <w:r w:rsidRPr="00820ABC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20A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закона</w:t>
      </w:r>
      <w:r w:rsidRPr="00820ABC">
        <w:rPr>
          <w:rFonts w:ascii="Times New Roman" w:hAnsi="Times New Roman" w:cs="Times New Roman"/>
          <w:sz w:val="28"/>
          <w:szCs w:val="28"/>
        </w:rPr>
        <w:t xml:space="preserve"> от 31.07.2020 </w:t>
      </w:r>
      <w:r>
        <w:rPr>
          <w:rFonts w:ascii="Times New Roman" w:hAnsi="Times New Roman" w:cs="Times New Roman"/>
          <w:sz w:val="28"/>
          <w:szCs w:val="28"/>
        </w:rPr>
        <w:t xml:space="preserve">              №</w:t>
      </w:r>
      <w:r w:rsidRPr="00820ABC">
        <w:rPr>
          <w:rFonts w:ascii="Times New Roman" w:hAnsi="Times New Roman" w:cs="Times New Roman"/>
          <w:sz w:val="28"/>
          <w:szCs w:val="28"/>
        </w:rPr>
        <w:t xml:space="preserve"> 248-ФЗ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20ABC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>
        <w:rPr>
          <w:rFonts w:ascii="Times New Roman" w:hAnsi="Times New Roman" w:cs="Times New Roman"/>
          <w:sz w:val="28"/>
          <w:szCs w:val="28"/>
        </w:rPr>
        <w:t xml:space="preserve">контроле в Российской Федерации», частью 12 статьи 3 Решения Собрания депутатов Усть-Камчатского сельского поселения «Об утверждении положения о муниципальном </w:t>
      </w:r>
      <w:r w:rsidR="00B50634">
        <w:rPr>
          <w:rFonts w:ascii="Times New Roman" w:hAnsi="Times New Roman" w:cs="Times New Roman"/>
          <w:sz w:val="28"/>
          <w:szCs w:val="28"/>
        </w:rPr>
        <w:t xml:space="preserve">жилищном </w:t>
      </w:r>
      <w:r>
        <w:rPr>
          <w:rFonts w:ascii="Times New Roman" w:hAnsi="Times New Roman" w:cs="Times New Roman"/>
          <w:sz w:val="28"/>
          <w:szCs w:val="28"/>
        </w:rPr>
        <w:t>контроле на территории Усть-Камчатского сельского поселения»</w:t>
      </w:r>
    </w:p>
    <w:p w:rsidR="00B50634" w:rsidRDefault="00B50634" w:rsidP="00AF31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Консультирование осуществляется без взимания платы.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Консультирование может осуществляться инспектором по телефону, посредством видео-конференц-связи, на личном приеме, либо в ходе проведения профилактических мероприятий, контрольных мероприятий.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Время консультирования не должно превышать 15 минут.</w:t>
      </w:r>
    </w:p>
    <w:p w:rsidR="00B50634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граждан проводится руководителем контрольного органа.  </w:t>
      </w:r>
    </w:p>
    <w:p w:rsidR="00B50634" w:rsidRPr="009504E6" w:rsidRDefault="00B50634" w:rsidP="00B506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B90F10"/>
          <w:kern w:val="36"/>
          <w:sz w:val="28"/>
          <w:szCs w:val="28"/>
          <w:lang w:eastAsia="ru-RU"/>
        </w:rPr>
      </w:pPr>
      <w:r w:rsidRPr="009504E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График </w:t>
      </w:r>
      <w:r w:rsidRPr="006337E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личного </w:t>
      </w:r>
      <w:r w:rsidRPr="009504E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приема</w:t>
      </w:r>
      <w:r w:rsidRPr="009504E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граждан, организаций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представителей</w:t>
      </w:r>
      <w:r w:rsidRPr="008A6A9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: </w:t>
      </w:r>
    </w:p>
    <w:p w:rsidR="00B50634" w:rsidRPr="00114AB4" w:rsidRDefault="00B50634" w:rsidP="00B5063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455D61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Время приема граждан: первый понедельник месяца с 14.00 часов              до 18.00 часов.</w:t>
      </w:r>
      <w:bookmarkStart w:id="0" w:name="_GoBack"/>
      <w:bookmarkEnd w:id="0"/>
    </w:p>
    <w:p w:rsidR="00B50634" w:rsidRPr="00114AB4" w:rsidRDefault="00B50634" w:rsidP="00B506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Место приема: администрация Усть-Камчатского муниципального района, (3-этаж), </w:t>
      </w:r>
      <w:proofErr w:type="spellStart"/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каб</w:t>
      </w:r>
      <w:proofErr w:type="spellEnd"/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11</w:t>
      </w: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.</w:t>
      </w:r>
    </w:p>
    <w:p w:rsidR="00B50634" w:rsidRPr="00114AB4" w:rsidRDefault="00B50634" w:rsidP="00B50634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Предварительно записаться на личный прием можно:</w:t>
      </w:r>
    </w:p>
    <w:p w:rsidR="00B50634" w:rsidRPr="00114AB4" w:rsidRDefault="00B50634" w:rsidP="00B50634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по телефону: 8 (41534) 207-02 (доб.2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60</w:t>
      </w: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).</w:t>
      </w:r>
    </w:p>
    <w:p w:rsidR="00B50634" w:rsidRPr="00114AB4" w:rsidRDefault="00B50634" w:rsidP="00B50634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по факсу: 8 (41534) 200-85;</w:t>
      </w:r>
    </w:p>
    <w:p w:rsidR="00B50634" w:rsidRPr="00114AB4" w:rsidRDefault="00B50634" w:rsidP="00B50634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на адрес эл. почты: uer@ustkam.iks.ru.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Консультирование осуществляется по следующим вопросам: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1) организация и осуществление муниципального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жилищног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о контроля;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2) порядок осуществления контрольных мероприятий, установленных настоящим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Решением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3) соблюдение обязательных требований; 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4) применение мер ответственности.  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Консультирование в письменной форме осуществляется инспектором в сроки, установленные Федеральным законом от 02.05.2006 № 59-ФЗ «О порядке рассмотрения обращений граждан Российской Федерации», в следующих случаях: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1) контролируемым лицом представлен письменный запрос о предоставлении письменного ответа по вопросам консультирования;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2) за время консультирования предоставить ответ на поставленные вопросы невозможно;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3) ответ на поставленные вопросы требует дополнительного запроса сведений от иных органов власти или лиц.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поставленные во время консультирования вопросы не относятся к осуществляемому виду муниципального контроля даются необходимые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разъяснения по обращению в соответствующие органы государственной власти, органы местного самоуправления или к соответствующим должностным лицам.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При осуществлении консультирования должностное лицо контрольного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контрольного органа,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Информация, ставшая известной должностному лицу контрольного органа в ходе консультирования, не может использоваться контрольным органом в целях оценки контролируемого лица по вопросам соблюдения обязательных требований.</w:t>
      </w:r>
    </w:p>
    <w:p w:rsidR="00AF313C" w:rsidRPr="00AF313C" w:rsidRDefault="00AF313C" w:rsidP="00AF313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1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случае,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письменного разъяснения, подписанного руководителем контрольного органа, без указания в таком разъяснении сведений, отнесенных к категории ограниченного доступа.</w:t>
      </w:r>
    </w:p>
    <w:p w:rsidR="00AF313C" w:rsidRPr="00AF313C" w:rsidRDefault="00AF313C" w:rsidP="00AF313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1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Контрольный орган осуществляет учет консультирования посредством ведения электронного журнала.</w:t>
      </w:r>
    </w:p>
    <w:p w:rsidR="00AF313C" w:rsidRPr="001E41A9" w:rsidRDefault="00AF313C" w:rsidP="00AF31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13C" w:rsidRPr="001E41A9" w:rsidRDefault="00AF313C" w:rsidP="00AF313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F313C" w:rsidRPr="001E4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E785A"/>
    <w:multiLevelType w:val="hybridMultilevel"/>
    <w:tmpl w:val="5204E328"/>
    <w:lvl w:ilvl="0" w:tplc="6C602DB2">
      <w:start w:val="8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2D5253B"/>
    <w:multiLevelType w:val="hybridMultilevel"/>
    <w:tmpl w:val="9DE601BC"/>
    <w:lvl w:ilvl="0" w:tplc="A1CC9188">
      <w:start w:val="8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7C56DB1"/>
    <w:multiLevelType w:val="multilevel"/>
    <w:tmpl w:val="DB3AE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B84E04"/>
    <w:multiLevelType w:val="multilevel"/>
    <w:tmpl w:val="7F26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6B5"/>
    <w:rsid w:val="000C459D"/>
    <w:rsid w:val="00114AB4"/>
    <w:rsid w:val="001E41A9"/>
    <w:rsid w:val="001F5D36"/>
    <w:rsid w:val="00265A3A"/>
    <w:rsid w:val="002B0A67"/>
    <w:rsid w:val="00366505"/>
    <w:rsid w:val="0044555F"/>
    <w:rsid w:val="00455D61"/>
    <w:rsid w:val="006306B5"/>
    <w:rsid w:val="006337E6"/>
    <w:rsid w:val="007504B0"/>
    <w:rsid w:val="00820ABC"/>
    <w:rsid w:val="008A6A92"/>
    <w:rsid w:val="009504E6"/>
    <w:rsid w:val="00AF313C"/>
    <w:rsid w:val="00B50634"/>
    <w:rsid w:val="00D062C8"/>
    <w:rsid w:val="00E31CE0"/>
    <w:rsid w:val="00ED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EEFA2-8696-42E3-B7F1-682117C16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4B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337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Федорова</cp:lastModifiedBy>
  <cp:revision>4</cp:revision>
  <dcterms:created xsi:type="dcterms:W3CDTF">2022-04-07T05:57:00Z</dcterms:created>
  <dcterms:modified xsi:type="dcterms:W3CDTF">2022-04-11T23:02:00Z</dcterms:modified>
</cp:coreProperties>
</file>